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What happened this week</w:t>
      </w:r>
    </w:p>
    <w:p>
      <w:pPr>
        <w:pStyle w:val="Intro"/>
      </w:pPr>
      <w:r>
        <w:t xml:space="preserve">Write what you remember across five areas of life. One moment is enough; any field can stay empty.</w:t>
      </w:r>
    </w:p>
    <w:p>
      <w:pPr>
        <w:pStyle w:val="Week"/>
      </w:pPr>
      <w:r>
        <w:t xml:space="preserve">Week: ____________________________</w:t>
      </w:r>
    </w:p>
    <w:p>
      <w:pPr>
        <w:pStyle w:val="Heading2"/>
      </w:pPr>
      <w:r>
        <w:t xml:space="preserve">People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Style w:val="Heading2"/>
      </w:pPr>
      <w:r>
        <w:t xml:space="preserve">Meaningful activities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Style w:val="Heading2"/>
      </w:pPr>
      <w:r>
        <w:t xml:space="preserve">Body &amp; routines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Style w:val="Heading2"/>
      </w:pPr>
      <w:r>
        <w:t xml:space="preserve">Personal plans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Style w:val="Heading2"/>
      </w:pPr>
      <w:r>
        <w:t xml:space="preserve">Perspective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Style w:val="Heading2"/>
      </w:pPr>
      <w:r>
        <w:t xml:space="preserve">One thing for next week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p>
      <w:pPr>
        <w:pBdr>
          <w:bottom w:val="single" w:sz="3" w:color="DCE2EC"/>
        </w:pBdr>
        <w:spacing w:after="100" w:line="480" w:lineRule="auto"/>
      </w:pPr>
      <w:r>
        <w:t> </w:t>
      </w:r>
    </w:p>
    <w:sectPr>
      <w:headerReference w:type="default" r:id="header"/>
      <w:footerReference w:type="default" r:id="footer"/>
      <w:pgSz w:w="12240" w:h="15840"/>
      <w:pgMar w:top="1008" w:right="1008" w:bottom="1008" w:left="1008" w:header="360" w:footer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0" w:after="40"/>
    </w:pPr>
    <w:r>
      <w:rPr>
        <w:sz w:val="18"/>
      </w:rPr>
      <w:t xml:space="preserve">Life Audit by Sunday Reset · </w:t>
    </w:r>
    <w:hyperlink r:id="site">
      <w:r>
        <w:t xml:space="preserve">lifeaudit.app</w:t>
      </w:r>
    </w:hyperlink>
    <w:r>
      <w:t xml:space="preserve"> · </w:t>
    </w:r>
    <w:fldSimple w:instr="PAGE"/>
  </w:p>
  <w:p>
    <w:pPr>
      <w:pStyle w:val="Intro"/>
    </w:pPr>
    <w:r>
      <w:t xml:space="preserve">Something you do for yourself. No scores or grades.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>
  <w:p>
    <w:r>
      <w:drawing>
        <wp:inline distT="0" distB="0" distL="0" distR="0">
          <wp:extent cx="1363266" cy="381000"/>
          <wp:docPr id="1" name="Life Audit by Sunday Reset" descr="Life Audit by Sunday Reset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logo"/>
                  <a:stretch>
                    <a:fillRect/>
                  </a:stretch>
                </pic:blipFill>
                <pic:spPr>
                  <a:xfrm>
                    <a:off x="0" y="0"/>
                    <a:ext cx="1363266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color w:val="17243A"/>
        <w:lang w:val="en-US"/>
      </w:rPr>
    </w:rPrDefault>
    <w:pPrDefault>
      <w:pPr>
        <w:spacing w:after="100" w:line="26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180" w:after="120"/>
    </w:pPr>
    <w:rPr>
      <w:b/>
      <w:color w:val="000000"/>
      <w:sz w:val="38"/>
    </w:rPr>
  </w:style>
  <w:style w:type="paragraph" w:styleId="Intro">
    <w:name w:val="Intro"/>
    <w:basedOn w:val="Normal"/>
    <w:pPr>
      <w:keepNext/>
    </w:pPr>
    <w:rPr>
      <w:sz w:val="20"/>
    </w:rPr>
  </w:style>
  <w:style w:type="paragraph" w:styleId="Week">
    <w:name w:val="Week"/>
    <w:basedOn w:val="Normal"/>
    <w:pPr>
      <w:keepNext/>
      <w:spacing w:after="140"/>
    </w:pPr>
  </w:style>
  <w:style w:type="paragraph" w:styleId="Heading2">
    <w:name w:val="heading 2"/>
    <w:basedOn w:val="Normal"/>
    <w:pPr>
      <w:keepNext/>
      <w:spacing w:before="140" w:after="80"/>
      <w:outlineLvl w:val="1"/>
    </w:pPr>
    <w:rPr>
      <w:b/>
    </w:rPr>
  </w:style>
</w:styles>
</file>

<file path=word/_rels/document.xml.rels><?xml version="1.0" encoding="UTF-8" standalone="yes"?><Relationships xmlns="http://schemas.openxmlformats.org/package/2006/relationships"><Relationship Id="styles" Type="http://schemas.openxmlformats.org/officeDocument/2006/relationships/styles" Target="styles.xml"/><Relationship Id="header" Type="http://schemas.openxmlformats.org/officeDocument/2006/relationships/header" Target="header1.xml"/><Relationship Id="footer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site" Type="http://schemas.openxmlformats.org/officeDocument/2006/relationships/hyperlink" Target="https://lifeaudit.app/" TargetMode="External"/></Relationships>
</file>

<file path=word/_rels/header1.xml.rels><?xml version="1.0" encoding="UTF-8" standalone="yes"?><Relationships xmlns="http://schemas.openxmlformats.org/package/2006/relationships"><Relationship Id="logo" Type="http://schemas.openxmlformats.org/officeDocument/2006/relationships/image" Target="media/logo.png"/></Relationships>
</file>